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jpeg"/>
  <Default Extension="bmp" ContentType="image/bmp"/>
  <Default Extension="gif" ContentType="image/gif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 xmlns:wp14="http://schemas.microsoft.com/office/word/2010/wordml" w14:paraId="7019D227" wp14:textId="77777777">
      <w:pPr>
        <w:spacing w:after="40"/>
      </w:pPr>
      <w:r>
        <w:rPr>
          <w:b/>
          <w:bCs/>
          <w:color w:val="1F2937"/>
          <w:sz w:val="40"/>
          <w:szCs w:val="40"/>
        </w:rPr>
        <w:t xml:space="preserve">Jeremy Kitt</w:t>
      </w:r>
    </w:p>
    <w:p xmlns:wp14="http://schemas.microsoft.com/office/word/2010/wordml" w:rsidP="6E6F1A09" w14:paraId="23D42E13" wp14:textId="3B2D897A">
      <w:pPr>
        <w:pStyle w:val="Normal"/>
        <w:suppressLineNumbers w:val="0"/>
        <w:bidi w:val="0"/>
        <w:spacing w:before="0" w:beforeAutospacing="off" w:after="80" w:afterAutospacing="off" w:line="259" w:lineRule="auto"/>
        <w:ind w:left="0" w:right="0"/>
        <w:jc w:val="left"/>
      </w:pPr>
      <w:r w:rsidRPr="6E6F1A09" w:rsidR="6E6F1A09">
        <w:rPr>
          <w:color w:val="374151"/>
          <w:sz w:val="22"/>
          <w:szCs w:val="22"/>
          <w:lang w:val="en-US"/>
        </w:rPr>
        <w:t xml:space="preserve">Brand &amp; Creative </w:t>
      </w:r>
      <w:r w:rsidRPr="6E6F1A09" w:rsidR="6E6F1A09">
        <w:rPr>
          <w:color w:val="374151"/>
          <w:sz w:val="22"/>
          <w:szCs w:val="22"/>
          <w:lang w:val="en-US"/>
        </w:rPr>
        <w:t>Strategist  ·</w:t>
      </w:r>
      <w:r w:rsidRPr="6E6F1A09" w:rsidR="6E6F1A09">
        <w:rPr>
          <w:color w:val="374151"/>
          <w:sz w:val="22"/>
          <w:szCs w:val="22"/>
          <w:lang w:val="en-US"/>
        </w:rPr>
        <w:t xml:space="preserve">  In-House Creative </w:t>
      </w:r>
      <w:r w:rsidRPr="6E6F1A09" w:rsidR="6E6F1A09">
        <w:rPr>
          <w:color w:val="374151"/>
          <w:sz w:val="22"/>
          <w:szCs w:val="22"/>
          <w:lang w:val="en-US"/>
        </w:rPr>
        <w:t>Lead  ·</w:t>
      </w:r>
      <w:r w:rsidRPr="6E6F1A09" w:rsidR="6E6F1A09">
        <w:rPr>
          <w:color w:val="374151"/>
          <w:sz w:val="22"/>
          <w:szCs w:val="22"/>
          <w:lang w:val="en-US"/>
        </w:rPr>
        <w:t xml:space="preserve">  Wilsonville, OR</w:t>
      </w:r>
    </w:p>
    <w:p xmlns:wp14="http://schemas.microsoft.com/office/word/2010/wordml" w:rsidP="6E6F1A09" w14:paraId="0BCCAD47" wp14:textId="3E1099D9">
      <w:pPr>
        <w:pBdr>
          <w:bottom w:val="single" w:color="CCCCCC" w:sz="6" w:space="4"/>
        </w:pBdr>
        <w:spacing w:after="160"/>
      </w:pPr>
      <w:r w:rsidRPr="6E6F1A09" w:rsidR="6E6F1A09">
        <w:rPr>
          <w:color w:val="374151"/>
          <w:sz w:val="20"/>
          <w:szCs w:val="20"/>
          <w:lang w:val="pt-BR"/>
        </w:rPr>
        <w:t>jk@jeremykitt.com   ·   503-816-2296   ·   linkedin.com/in/</w:t>
      </w:r>
      <w:r w:rsidRPr="6E6F1A09" w:rsidR="6E6F1A09">
        <w:rPr>
          <w:color w:val="374151"/>
          <w:sz w:val="20"/>
          <w:szCs w:val="20"/>
          <w:lang w:val="pt-BR"/>
        </w:rPr>
        <w:t>jeremykitt</w:t>
      </w:r>
      <w:r w:rsidRPr="6E6F1A09" w:rsidR="6E6F1A09">
        <w:rPr>
          <w:color w:val="374151"/>
          <w:sz w:val="20"/>
          <w:szCs w:val="20"/>
          <w:lang w:val="pt-BR"/>
        </w:rPr>
        <w:t xml:space="preserve">   ·   jeremykitt.com</w:t>
      </w:r>
    </w:p>
    <w:p xmlns:wp14="http://schemas.microsoft.com/office/word/2010/wordml" w14:paraId="41731E4F" wp14:textId="77777777">
      <w:pPr>
        <w:pBdr>
          <w:bottom w:val="single" w:color="999999" w:sz="4" w:space="2"/>
        </w:pBdr>
        <w:spacing w:before="120" w:after="100"/>
      </w:pPr>
      <w:r>
        <w:rPr>
          <w:b/>
          <w:bCs/>
          <w:caps/>
          <w:color w:val="1F2937"/>
          <w:sz w:val="24"/>
          <w:szCs w:val="24"/>
        </w:rPr>
        <w:t xml:space="preserve">SUMMARY</w:t>
      </w:r>
    </w:p>
    <w:p xmlns:wp14="http://schemas.microsoft.com/office/word/2010/wordml" w:rsidP="6E6F1A09" w14:paraId="488BFC39" wp14:textId="28D0C6B3">
      <w:pPr>
        <w:pStyle w:val="Normal"/>
        <w:suppressLineNumbers w:val="0"/>
        <w:bidi w:val="0"/>
        <w:spacing w:before="0" w:beforeAutospacing="off" w:after="200" w:afterAutospacing="off" w:line="259" w:lineRule="auto"/>
        <w:ind w:left="0" w:right="0"/>
        <w:jc w:val="left"/>
      </w:pPr>
      <w:r w:rsidRPr="6E6F1A09" w:rsidR="6E6F1A09">
        <w:rPr>
          <w:sz w:val="21"/>
          <w:szCs w:val="21"/>
          <w:lang w:val="en-US"/>
        </w:rPr>
        <w:t xml:space="preserve">Brand and creative strategist with 6+ years running the full creative function in-house — brand identity, web, sales enablement, and full-funnel campaigns. Known for pairing strategic brand thinking with hands-on technical execution, including custom web builds and interactive digital experiences. </w:t>
      </w:r>
      <w:r w:rsidRPr="6E6F1A09" w:rsidR="6E6F1A09">
        <w:rPr>
          <w:sz w:val="21"/>
          <w:szCs w:val="21"/>
          <w:lang w:val="en-US"/>
        </w:rPr>
        <w:t>Track record</w:t>
      </w:r>
      <w:r w:rsidRPr="6E6F1A09" w:rsidR="6E6F1A09">
        <w:rPr>
          <w:sz w:val="21"/>
          <w:szCs w:val="21"/>
          <w:lang w:val="en-US"/>
        </w:rPr>
        <w:t xml:space="preserve"> of turning a fledgling internal function into the </w:t>
      </w:r>
      <w:r w:rsidRPr="6E6F1A09" w:rsidR="6E6F1A09">
        <w:rPr>
          <w:sz w:val="21"/>
          <w:szCs w:val="21"/>
          <w:lang w:val="en-US"/>
        </w:rPr>
        <w:t>single source</w:t>
      </w:r>
      <w:r w:rsidRPr="6E6F1A09" w:rsidR="6E6F1A09">
        <w:rPr>
          <w:sz w:val="21"/>
          <w:szCs w:val="21"/>
          <w:lang w:val="en-US"/>
        </w:rPr>
        <w:t xml:space="preserve"> of truth for a company's brand.</w:t>
      </w:r>
    </w:p>
    <w:p xmlns:wp14="http://schemas.microsoft.com/office/word/2010/wordml" w14:paraId="7C880F77" wp14:textId="77777777">
      <w:pPr>
        <w:pBdr>
          <w:bottom w:val="single" w:color="999999" w:sz="4" w:space="2"/>
        </w:pBdr>
        <w:spacing w:before="120" w:after="100"/>
      </w:pPr>
      <w:r>
        <w:rPr>
          <w:b/>
          <w:bCs/>
          <w:caps/>
          <w:color w:val="1F2937"/>
          <w:sz w:val="24"/>
          <w:szCs w:val="24"/>
        </w:rPr>
        <w:t xml:space="preserve">EXPERIENCE</w:t>
      </w:r>
    </w:p>
    <w:p xmlns:wp14="http://schemas.microsoft.com/office/word/2010/wordml" w:rsidP="6E6F1A09" w14:paraId="7908F200" wp14:textId="426819E0">
      <w:pPr>
        <w:tabs>
          <w:tab w:val="right" w:pos="9360"/>
        </w:tabs>
        <w:spacing w:before="160" w:after="60"/>
        <w:rPr>
          <w:i w:val="1"/>
          <w:iCs w:val="1"/>
          <w:color w:val="374151"/>
          <w:sz w:val="21"/>
          <w:szCs w:val="21"/>
          <w:lang w:val="en-US"/>
        </w:rPr>
      </w:pPr>
      <w:r w:rsidRPr="6E6F1A09" w:rsidR="6E6F1A09">
        <w:rPr>
          <w:b w:val="1"/>
          <w:bCs w:val="1"/>
          <w:sz w:val="22"/>
          <w:szCs w:val="22"/>
          <w:lang w:val="en-US"/>
        </w:rPr>
        <w:t xml:space="preserve">Brand &amp; Creative </w:t>
      </w:r>
      <w:r w:rsidRPr="6E6F1A09" w:rsidR="6E6F1A09">
        <w:rPr>
          <w:b w:val="1"/>
          <w:bCs w:val="1"/>
          <w:sz w:val="22"/>
          <w:szCs w:val="22"/>
          <w:lang w:val="en-US"/>
        </w:rPr>
        <w:t>Lead</w:t>
      </w:r>
      <w:r w:rsidRPr="6E6F1A09" w:rsidR="6E6F1A09">
        <w:rPr>
          <w:sz w:val="22"/>
          <w:szCs w:val="22"/>
          <w:lang w:val="en-US"/>
        </w:rPr>
        <w:t xml:space="preserve">  |</w:t>
      </w:r>
      <w:r w:rsidRPr="6E6F1A09" w:rsidR="6E6F1A09">
        <w:rPr>
          <w:sz w:val="22"/>
          <w:szCs w:val="22"/>
          <w:lang w:val="en-US"/>
        </w:rPr>
        <w:t xml:space="preserve">  Dext </w:t>
      </w:r>
      <w:r w:rsidRPr="6E6F1A09" w:rsidR="6E6F1A09">
        <w:rPr>
          <w:sz w:val="22"/>
          <w:szCs w:val="22"/>
          <w:lang w:val="en-US"/>
        </w:rPr>
        <w:t>Capital  |</w:t>
      </w:r>
      <w:r w:rsidRPr="6E6F1A09" w:rsidR="6E6F1A09">
        <w:rPr>
          <w:sz w:val="22"/>
          <w:szCs w:val="22"/>
          <w:lang w:val="en-US"/>
        </w:rPr>
        <w:t xml:space="preserve">  Lake Oswego, OR (Hybrid)</w:t>
      </w:r>
      <w:r w:rsidRPr="6E6F1A09" w:rsidR="4BE1D3BE">
        <w:rPr>
          <w:sz w:val="22"/>
          <w:szCs w:val="22"/>
          <w:lang w:val="en-US"/>
        </w:rPr>
        <w:t xml:space="preserve"> | </w:t>
      </w:r>
      <w:r w:rsidRPr="6E6F1A09" w:rsidR="38975145">
        <w:rPr>
          <w:i w:val="1"/>
          <w:iCs w:val="1"/>
          <w:color w:val="374151"/>
          <w:sz w:val="21"/>
          <w:szCs w:val="21"/>
          <w:lang w:val="en-US"/>
        </w:rPr>
        <w:t>Oct. 2022</w:t>
      </w:r>
      <w:r w:rsidRPr="6E6F1A09" w:rsidR="6E6F1A09">
        <w:rPr>
          <w:i w:val="1"/>
          <w:iCs w:val="1"/>
          <w:color w:val="374151"/>
          <w:sz w:val="21"/>
          <w:szCs w:val="21"/>
          <w:lang w:val="en-US"/>
        </w:rPr>
        <w:t xml:space="preserve"> –</w:t>
      </w:r>
      <w:r w:rsidRPr="6E6F1A09" w:rsidR="6E6F1A09">
        <w:rPr>
          <w:i w:val="1"/>
          <w:iCs w:val="1"/>
          <w:color w:val="374151"/>
          <w:sz w:val="21"/>
          <w:szCs w:val="21"/>
          <w:lang w:val="en-US"/>
        </w:rPr>
        <w:t xml:space="preserve"> Present</w:t>
      </w:r>
    </w:p>
    <w:p xmlns:wp14="http://schemas.microsoft.com/office/word/2010/wordml" w14:paraId="7ED859BA" wp14:textId="698BED20">
      <w:pPr>
        <w:pStyle w:val="ListParagraph"/>
        <w:numPr>
          <w:ilvl w:val="0"/>
          <w:numId w:val="2"/>
        </w:numPr>
        <w:spacing w:after="80"/>
        <w:rPr/>
      </w:pPr>
      <w:r w:rsidRPr="6E6F1A09" w:rsidR="6E6F1A09">
        <w:rPr>
          <w:sz w:val="21"/>
          <w:szCs w:val="21"/>
          <w:lang w:val="en-US"/>
        </w:rPr>
        <w:t xml:space="preserve">Own the full creative function for the </w:t>
      </w:r>
      <w:r w:rsidRPr="6E6F1A09" w:rsidR="6E6F1A09">
        <w:rPr>
          <w:sz w:val="21"/>
          <w:szCs w:val="21"/>
          <w:lang w:val="en-US"/>
        </w:rPr>
        <w:t xml:space="preserve">company, </w:t>
      </w:r>
      <w:r w:rsidRPr="6E6F1A09" w:rsidR="6E6F1A09">
        <w:rPr>
          <w:sz w:val="21"/>
          <w:szCs w:val="21"/>
          <w:lang w:val="en-US"/>
        </w:rPr>
        <w:t>brand strategy, design systems, web, and campaigns — as the sole in-house creative resource, a role typically staffed by a 3–</w:t>
      </w:r>
      <w:r w:rsidRPr="6E6F1A09" w:rsidR="6E6F1A09">
        <w:rPr>
          <w:sz w:val="21"/>
          <w:szCs w:val="21"/>
          <w:lang w:val="en-US"/>
        </w:rPr>
        <w:t>5 person</w:t>
      </w:r>
      <w:r w:rsidRPr="6E6F1A09" w:rsidR="6E6F1A09">
        <w:rPr>
          <w:sz w:val="21"/>
          <w:szCs w:val="21"/>
          <w:lang w:val="en-US"/>
        </w:rPr>
        <w:t xml:space="preserve"> team.</w:t>
      </w:r>
    </w:p>
    <w:p xmlns:wp14="http://schemas.microsoft.com/office/word/2010/wordml" w14:paraId="787059A7" wp14:textId="77777777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Led a company-wide rebrand spanning social, advertising, trade show materials, and marketing collateral into one cohesive brand identity.</w:t>
      </w:r>
    </w:p>
    <w:p xmlns:wp14="http://schemas.microsoft.com/office/word/2010/wordml" w14:paraId="33FF853A" wp14:textId="77777777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Grew Dext Capital's LinkedIn following 2x within months by overhauling content strategy, posting cadence, and creative direction.</w:t>
      </w:r>
    </w:p>
    <w:p xmlns:wp14="http://schemas.microsoft.com/office/word/2010/wordml" w14:paraId="2D8E0D74" wp14:textId="77777777">
      <w:pPr>
        <w:pStyle w:val="ListParagraph"/>
        <w:numPr>
          <w:ilvl w:val="0"/>
          <w:numId w:val="2"/>
        </w:numPr>
        <w:spacing w:after="80"/>
        <w:rPr/>
      </w:pPr>
      <w:r w:rsidRPr="6E6F1A09" w:rsidR="6E6F1A09">
        <w:rPr>
          <w:sz w:val="21"/>
          <w:szCs w:val="21"/>
          <w:lang w:val="en-US"/>
        </w:rPr>
        <w:t>Built and maintain a centralized asset library serving as the single source of truth for the sales team — flyers, email templates, social graphics, and branded materials.</w:t>
      </w:r>
    </w:p>
    <w:p xmlns:wp14="http://schemas.microsoft.com/office/word/2010/wordml" w14:paraId="324BA926" wp14:textId="77777777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Design and produce all sales presentation decks, internal meeting materials, and executive presentations for the full team of reps.</w:t>
      </w:r>
    </w:p>
    <w:p xmlns:wp14="http://schemas.microsoft.com/office/word/2010/wordml" w14:paraId="669A5AF3" wp14:textId="77777777">
      <w:pPr>
        <w:pStyle w:val="ListParagraph"/>
        <w:numPr>
          <w:ilvl w:val="0"/>
          <w:numId w:val="2"/>
        </w:numPr>
        <w:spacing w:after="80"/>
        <w:rPr/>
      </w:pPr>
      <w:r w:rsidRPr="6E6F1A09" w:rsidR="6E6F1A09">
        <w:rPr>
          <w:sz w:val="21"/>
          <w:szCs w:val="21"/>
          <w:lang w:val="en-US"/>
        </w:rPr>
        <w:t>Own full-funnel marketing strategy for DART, Dext's flagship product, including email campaigns, content, and cross-channel audience engagement.</w:t>
      </w:r>
    </w:p>
    <w:p xmlns:wp14="http://schemas.microsoft.com/office/word/2010/wordml" w14:paraId="37AAB557" wp14:textId="77777777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Leading a ground-up redesign and rebuild of the company website to modernize UX and sharpen the DART value proposition.</w:t>
      </w:r>
    </w:p>
    <w:p xmlns:wp14="http://schemas.microsoft.com/office/word/2010/wordml" w14:paraId="0659CBCF" wp14:textId="77777777">
      <w:pPr>
        <w:pStyle w:val="ListParagraph"/>
        <w:numPr>
          <w:ilvl w:val="0"/>
          <w:numId w:val="2"/>
        </w:numPr>
        <w:spacing w:after="80"/>
        <w:rPr/>
      </w:pPr>
      <w:r w:rsidRPr="6E6F1A09" w:rsidR="6E6F1A09">
        <w:rPr>
          <w:sz w:val="21"/>
          <w:szCs w:val="21"/>
          <w:lang w:val="en-US"/>
        </w:rPr>
        <w:t>Designed and built a custom interactive 3D web experience (Three.js) to replace a traditional slide deck for an all-hands meeting — demonstrating technical range beyond typical in-house creative scope.</w:t>
      </w:r>
    </w:p>
    <w:p xmlns:wp14="http://schemas.microsoft.com/office/word/2010/wordml" w14:paraId="302ABF95" wp14:textId="77777777">
      <w:pPr>
        <w:pStyle w:val="ListParagraph"/>
        <w:numPr>
          <w:ilvl w:val="0"/>
          <w:numId w:val="2"/>
        </w:numPr>
        <w:spacing w:after="80"/>
        <w:rPr/>
      </w:pPr>
      <w:r w:rsidRPr="6E6F1A09" w:rsidR="6E6F1A09">
        <w:rPr>
          <w:sz w:val="21"/>
          <w:szCs w:val="21"/>
          <w:lang w:val="en-US"/>
        </w:rPr>
        <w:t>Manage end-to-end trade show planning — logistics, bookings, strategic positioning, and all custom digital and physical content.</w:t>
      </w:r>
    </w:p>
    <w:p xmlns:wp14="http://schemas.microsoft.com/office/word/2010/wordml" w14:paraId="2C66788B" wp14:textId="31AC98CF">
      <w:pPr>
        <w:tabs>
          <w:tab w:val="right" w:pos="9360"/>
        </w:tabs>
        <w:spacing w:before="160" w:after="60"/>
      </w:pPr>
      <w:r w:rsidRPr="6E6F1A09" w:rsidR="6E6F1A09">
        <w:rPr>
          <w:b w:val="1"/>
          <w:bCs w:val="1"/>
          <w:sz w:val="22"/>
          <w:szCs w:val="22"/>
          <w:lang w:val="en-US"/>
        </w:rPr>
        <w:t xml:space="preserve">Marketing </w:t>
      </w:r>
      <w:r w:rsidRPr="6E6F1A09" w:rsidR="6E6F1A09">
        <w:rPr>
          <w:b w:val="1"/>
          <w:bCs w:val="1"/>
          <w:sz w:val="22"/>
          <w:szCs w:val="22"/>
          <w:lang w:val="en-US"/>
        </w:rPr>
        <w:t>Manager</w:t>
      </w:r>
      <w:r w:rsidRPr="6E6F1A09" w:rsidR="6E6F1A09">
        <w:rPr>
          <w:sz w:val="22"/>
          <w:szCs w:val="22"/>
          <w:lang w:val="en-US"/>
        </w:rPr>
        <w:t xml:space="preserve">  |</w:t>
      </w:r>
      <w:r w:rsidRPr="6E6F1A09" w:rsidR="6E6F1A09">
        <w:rPr>
          <w:sz w:val="22"/>
          <w:szCs w:val="22"/>
          <w:lang w:val="en-US"/>
        </w:rPr>
        <w:t xml:space="preserve">  JAST </w:t>
      </w:r>
      <w:r w:rsidRPr="6E6F1A09" w:rsidR="6E6F1A09">
        <w:rPr>
          <w:sz w:val="22"/>
          <w:szCs w:val="22"/>
          <w:lang w:val="en-US"/>
        </w:rPr>
        <w:t>Media  |</w:t>
      </w:r>
      <w:r w:rsidRPr="6E6F1A09" w:rsidR="6E6F1A09">
        <w:rPr>
          <w:sz w:val="22"/>
          <w:szCs w:val="22"/>
          <w:lang w:val="en-US"/>
        </w:rPr>
        <w:t xml:space="preserve">  Wilsonville, OR</w:t>
      </w:r>
      <w:r w:rsidRPr="6E6F1A09" w:rsidR="49DD1ABB">
        <w:rPr>
          <w:sz w:val="22"/>
          <w:szCs w:val="22"/>
          <w:lang w:val="en-US"/>
        </w:rPr>
        <w:t xml:space="preserve"> | </w:t>
      </w:r>
      <w:r w:rsidRPr="6E6F1A09" w:rsidR="49DD1ABB">
        <w:rPr>
          <w:i w:val="1"/>
          <w:iCs w:val="1"/>
          <w:color w:val="374151"/>
          <w:sz w:val="21"/>
          <w:szCs w:val="21"/>
          <w:lang w:val="en-US"/>
        </w:rPr>
        <w:t>Dec 2019</w:t>
      </w:r>
      <w:r w:rsidRPr="6E6F1A09" w:rsidR="6E6F1A09">
        <w:rPr>
          <w:i w:val="1"/>
          <w:iCs w:val="1"/>
          <w:color w:val="374151"/>
          <w:sz w:val="21"/>
          <w:szCs w:val="21"/>
          <w:lang w:val="en-US"/>
        </w:rPr>
        <w:t xml:space="preserve"> </w:t>
      </w:r>
      <w:r w:rsidRPr="6E6F1A09" w:rsidR="6E6F1A09">
        <w:rPr>
          <w:i w:val="1"/>
          <w:iCs w:val="1"/>
          <w:color w:val="374151"/>
          <w:sz w:val="21"/>
          <w:szCs w:val="21"/>
          <w:lang w:val="en-US"/>
        </w:rPr>
        <w:t>– Jan 2022</w:t>
      </w:r>
    </w:p>
    <w:p xmlns:wp14="http://schemas.microsoft.com/office/word/2010/wordml" w14:paraId="6070C4D5" wp14:textId="77777777">
      <w:pPr>
        <w:pStyle w:val="ListParagraph"/>
        <w:numPr>
          <w:ilvl w:val="0"/>
          <w:numId w:val="2"/>
        </w:numPr>
        <w:spacing w:after="80"/>
      </w:pPr>
      <w:r>
        <w:rPr>
          <w:sz w:val="21"/>
          <w:szCs w:val="21"/>
        </w:rPr>
        <w:t xml:space="preserve">Directed rebrands for multiple clients across physical and digital assets, including responsive websites, show materials, and brand overview films.</w:t>
      </w:r>
    </w:p>
    <w:p xmlns:wp14="http://schemas.microsoft.com/office/word/2010/wordml" w14:paraId="644CDB39" wp14:textId="77777777">
      <w:pPr>
        <w:pStyle w:val="ListParagraph"/>
        <w:numPr>
          <w:ilvl w:val="0"/>
          <w:numId w:val="2"/>
        </w:numPr>
        <w:spacing w:after="80"/>
        <w:rPr/>
      </w:pPr>
      <w:r w:rsidRPr="6E6F1A09" w:rsidR="6E6F1A09">
        <w:rPr>
          <w:sz w:val="21"/>
          <w:szCs w:val="21"/>
          <w:lang w:val="en-US"/>
        </w:rPr>
        <w:t>Created email newsletter campaigns that doubled click-through rates for clients.</w:t>
      </w:r>
    </w:p>
    <w:p xmlns:wp14="http://schemas.microsoft.com/office/word/2010/wordml" w14:paraId="10DE6D74" wp14:textId="77777777">
      <w:pPr>
        <w:pStyle w:val="ListParagraph"/>
        <w:numPr>
          <w:ilvl w:val="0"/>
          <w:numId w:val="2"/>
        </w:numPr>
        <w:spacing w:after="80"/>
        <w:rPr/>
      </w:pPr>
      <w:r w:rsidRPr="6E6F1A09" w:rsidR="6E6F1A09">
        <w:rPr>
          <w:sz w:val="21"/>
          <w:szCs w:val="21"/>
          <w:lang w:val="en-US"/>
        </w:rPr>
        <w:t>Developed a digital production tool that cut production scene costs by 60%.</w:t>
      </w:r>
    </w:p>
    <w:p xmlns:wp14="http://schemas.microsoft.com/office/word/2010/wordml" w14:paraId="309C70F8" wp14:textId="77777777">
      <w:pPr>
        <w:pStyle w:val="ListParagraph"/>
        <w:numPr>
          <w:ilvl w:val="0"/>
          <w:numId w:val="2"/>
        </w:numPr>
        <w:spacing w:after="80"/>
        <w:rPr/>
      </w:pPr>
      <w:r w:rsidRPr="6E6F1A09" w:rsidR="6E6F1A09">
        <w:rPr>
          <w:sz w:val="21"/>
          <w:szCs w:val="21"/>
        </w:rPr>
        <w:t>Contributed to website design and digital strategy across clients spanning multiple industries.</w:t>
      </w:r>
    </w:p>
    <w:p w:rsidR="6E6F1A09" w:rsidP="6E6F1A09" w:rsidRDefault="6E6F1A09" w14:paraId="6050585A" w14:textId="4284C3AE">
      <w:pPr>
        <w:pBdr>
          <w:bottom w:val="single" w:color="999999" w:sz="4" w:space="2"/>
        </w:pBdr>
        <w:spacing w:before="120" w:after="100"/>
        <w:rPr>
          <w:b w:val="1"/>
          <w:bCs w:val="1"/>
          <w:caps w:val="1"/>
          <w:color w:val="1F2937"/>
          <w:sz w:val="24"/>
          <w:szCs w:val="24"/>
        </w:rPr>
      </w:pPr>
    </w:p>
    <w:p xmlns:wp14="http://schemas.microsoft.com/office/word/2010/wordml" w14:paraId="1AEE3859" wp14:textId="77777777">
      <w:pPr>
        <w:pBdr>
          <w:bottom w:val="single" w:color="999999" w:sz="4" w:space="2"/>
        </w:pBdr>
        <w:spacing w:before="120" w:after="100"/>
      </w:pPr>
      <w:r>
        <w:rPr>
          <w:b/>
          <w:bCs/>
          <w:caps/>
          <w:color w:val="1F2937"/>
          <w:sz w:val="24"/>
          <w:szCs w:val="24"/>
        </w:rPr>
        <w:t xml:space="preserve">SKILLS</w:t>
      </w:r>
    </w:p>
    <w:p xmlns:wp14="http://schemas.microsoft.com/office/word/2010/wordml" w:rsidP="6E6F1A09" w14:paraId="483938BE" wp14:textId="418CA72B">
      <w:pPr>
        <w:spacing w:after="200"/>
        <w:rPr>
          <w:sz w:val="21"/>
          <w:szCs w:val="21"/>
          <w:lang w:val="en-US"/>
        </w:rPr>
      </w:pPr>
      <w:r w:rsidRPr="6E6F1A09" w:rsidR="6E6F1A09">
        <w:rPr>
          <w:sz w:val="21"/>
          <w:szCs w:val="21"/>
          <w:lang w:val="en-US"/>
        </w:rPr>
        <w:t xml:space="preserve">Brand Strategy &amp; </w:t>
      </w:r>
      <w:r w:rsidRPr="6E6F1A09" w:rsidR="6E6F1A09">
        <w:rPr>
          <w:sz w:val="21"/>
          <w:szCs w:val="21"/>
          <w:lang w:val="en-US"/>
        </w:rPr>
        <w:t>Identity  ·</w:t>
      </w:r>
      <w:r w:rsidRPr="6E6F1A09" w:rsidR="6E6F1A09">
        <w:rPr>
          <w:sz w:val="21"/>
          <w:szCs w:val="21"/>
          <w:lang w:val="en-US"/>
        </w:rPr>
        <w:t xml:space="preserve">  Creative </w:t>
      </w:r>
      <w:r w:rsidRPr="6E6F1A09" w:rsidR="6E6F1A09">
        <w:rPr>
          <w:sz w:val="21"/>
          <w:szCs w:val="21"/>
          <w:lang w:val="en-US"/>
        </w:rPr>
        <w:t>Direction  ·</w:t>
      </w:r>
      <w:r w:rsidRPr="6E6F1A09" w:rsidR="6E6F1A09">
        <w:rPr>
          <w:sz w:val="21"/>
          <w:szCs w:val="21"/>
          <w:lang w:val="en-US"/>
        </w:rPr>
        <w:t xml:space="preserve">  Campaign </w:t>
      </w:r>
      <w:r w:rsidRPr="6E6F1A09" w:rsidR="6E6F1A09">
        <w:rPr>
          <w:sz w:val="21"/>
          <w:szCs w:val="21"/>
          <w:lang w:val="en-US"/>
        </w:rPr>
        <w:t>Development  ·</w:t>
      </w:r>
      <w:r w:rsidRPr="6E6F1A09" w:rsidR="6E6F1A09">
        <w:rPr>
          <w:sz w:val="21"/>
          <w:szCs w:val="21"/>
          <w:lang w:val="en-US"/>
        </w:rPr>
        <w:t xml:space="preserve">  Sales </w:t>
      </w:r>
      <w:r w:rsidRPr="6E6F1A09" w:rsidR="6E6F1A09">
        <w:rPr>
          <w:sz w:val="21"/>
          <w:szCs w:val="21"/>
          <w:lang w:val="en-US"/>
        </w:rPr>
        <w:t>Enablement  ·</w:t>
      </w:r>
      <w:r w:rsidRPr="6E6F1A09" w:rsidR="6E6F1A09">
        <w:rPr>
          <w:sz w:val="21"/>
          <w:szCs w:val="21"/>
          <w:lang w:val="en-US"/>
        </w:rPr>
        <w:t xml:space="preserve">  Web Design &amp; </w:t>
      </w:r>
      <w:r w:rsidRPr="6E6F1A09" w:rsidR="6E6F1A09">
        <w:rPr>
          <w:sz w:val="21"/>
          <w:szCs w:val="21"/>
          <w:lang w:val="en-US"/>
        </w:rPr>
        <w:t>Build  ·</w:t>
      </w:r>
      <w:r w:rsidRPr="6E6F1A09" w:rsidR="6E6F1A09">
        <w:rPr>
          <w:sz w:val="21"/>
          <w:szCs w:val="21"/>
          <w:lang w:val="en-US"/>
        </w:rPr>
        <w:t xml:space="preserve">  Social Media </w:t>
      </w:r>
      <w:r w:rsidRPr="6E6F1A09" w:rsidR="6E6F1A09">
        <w:rPr>
          <w:sz w:val="21"/>
          <w:szCs w:val="21"/>
          <w:lang w:val="en-US"/>
        </w:rPr>
        <w:t>Marketing  ·</w:t>
      </w:r>
      <w:r w:rsidRPr="6E6F1A09" w:rsidR="6E6F1A09">
        <w:rPr>
          <w:sz w:val="21"/>
          <w:szCs w:val="21"/>
          <w:lang w:val="en-US"/>
        </w:rPr>
        <w:t xml:space="preserve">  Email </w:t>
      </w:r>
      <w:r w:rsidRPr="6E6F1A09" w:rsidR="6E6F1A09">
        <w:rPr>
          <w:sz w:val="21"/>
          <w:szCs w:val="21"/>
          <w:lang w:val="en-US"/>
        </w:rPr>
        <w:t>Marketing  ·</w:t>
      </w:r>
      <w:r w:rsidRPr="6E6F1A09" w:rsidR="6E6F1A09">
        <w:rPr>
          <w:sz w:val="21"/>
          <w:szCs w:val="21"/>
          <w:lang w:val="en-US"/>
        </w:rPr>
        <w:t xml:space="preserve">  Tradeshow &amp; Event </w:t>
      </w:r>
      <w:r w:rsidRPr="6E6F1A09" w:rsidR="6E6F1A09">
        <w:rPr>
          <w:sz w:val="21"/>
          <w:szCs w:val="21"/>
          <w:lang w:val="en-US"/>
        </w:rPr>
        <w:t>Marketing  ·</w:t>
      </w:r>
      <w:r w:rsidRPr="6E6F1A09" w:rsidR="6E6F1A09">
        <w:rPr>
          <w:sz w:val="21"/>
          <w:szCs w:val="21"/>
          <w:lang w:val="en-US"/>
        </w:rPr>
        <w:t xml:space="preserve">  Adobe </w:t>
      </w:r>
      <w:r w:rsidRPr="6E6F1A09" w:rsidR="6E6F1A09">
        <w:rPr>
          <w:sz w:val="21"/>
          <w:szCs w:val="21"/>
          <w:lang w:val="en-US"/>
        </w:rPr>
        <w:t>Illustrator  ·</w:t>
      </w:r>
      <w:r w:rsidRPr="6E6F1A09" w:rsidR="6E6F1A09">
        <w:rPr>
          <w:sz w:val="21"/>
          <w:szCs w:val="21"/>
          <w:lang w:val="en-US"/>
        </w:rPr>
        <w:t xml:space="preserve">  </w:t>
      </w:r>
      <w:r w:rsidRPr="6E6F1A09" w:rsidR="6E6F1A09">
        <w:rPr>
          <w:sz w:val="21"/>
          <w:szCs w:val="21"/>
          <w:lang w:val="en-US"/>
        </w:rPr>
        <w:t>Figma  ·</w:t>
      </w:r>
      <w:r w:rsidRPr="6E6F1A09" w:rsidR="6E6F1A09">
        <w:rPr>
          <w:sz w:val="21"/>
          <w:szCs w:val="21"/>
          <w:lang w:val="en-US"/>
        </w:rPr>
        <w:t xml:space="preserve">  </w:t>
      </w:r>
      <w:r w:rsidRPr="6E6F1A09" w:rsidR="6E6F1A09">
        <w:rPr>
          <w:sz w:val="21"/>
          <w:szCs w:val="21"/>
          <w:lang w:val="en-US"/>
        </w:rPr>
        <w:t>WordPress  ·</w:t>
      </w:r>
      <w:r w:rsidRPr="6E6F1A09" w:rsidR="6E6F1A09">
        <w:rPr>
          <w:sz w:val="21"/>
          <w:szCs w:val="21"/>
          <w:lang w:val="en-US"/>
        </w:rPr>
        <w:t xml:space="preserve">  </w:t>
      </w:r>
      <w:r w:rsidRPr="6E6F1A09" w:rsidR="6E6F1A09">
        <w:rPr>
          <w:sz w:val="21"/>
          <w:szCs w:val="21"/>
          <w:lang w:val="en-US"/>
        </w:rPr>
        <w:t>Three.js  ·</w:t>
      </w:r>
      <w:r w:rsidRPr="6E6F1A09" w:rsidR="6E6F1A09">
        <w:rPr>
          <w:sz w:val="21"/>
          <w:szCs w:val="21"/>
          <w:lang w:val="en-US"/>
        </w:rPr>
        <w:t xml:space="preserve">  Analytics &amp; Reporting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  <w:cols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4358af9e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6b3928d"/>
    <w:multiLevelType w:val="hybridMultilevel"/>
    <w:lvl w:ilvl="0" w15:tentative="1">
      <w:start w:val="1"/>
      <w:numFmt w:val="bullet"/>
      <w:lvlText w:val="•"/>
      <w:lvlJc w:val="left"/>
      <w:pPr>
        <w:ind w:left="36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name="compatibilityMode" w:uri="http://schemas.microsoft.com/office/word"/>
  </w:compat>
  <w14:docId w14:val="7E32D61B"/>
  <w15:docId w15:val="{6226AC4C-FEBD-4EA0-B11B-B0AE00A11C4F}"/>
  <w:rsids>
    <w:rsidRoot w:val="27EEF65F"/>
    <w:rsid w:val="27EEF65F"/>
    <w:rsid w:val="28051FCF"/>
    <w:rsid w:val="38975145"/>
    <w:rsid w:val="49DD1ABB"/>
    <w:rsid w:val="4BE1D3BE"/>
    <w:rsid w:val="587899F6"/>
    <w:rsid w:val="6E6F1A09"/>
    <w:rsid w:val="79A8283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rmal" w:default="1" mc:Ignorable="w14">
    <w:name xmlns:w="http://schemas.openxmlformats.org/wordprocessingml/2006/main" w:val="Normal"/>
    <w:uiPriority xmlns:w="http://schemas.openxmlformats.org/wordprocessingml/2006/main" w:val="0"/>
    <w:qFormat xmlns:w="http://schemas.openxmlformats.org/wordprocessingml/2006/main"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settings" Target="settings.xml" Id="rId5" /><Relationship Type="http://schemas.openxmlformats.org/officeDocument/2006/relationships/fontTable" Target="fontTable.xml" Id="rId7" /></Relationships>
</file>

<file path=word/_rels/fontTable.xml.rels><?xml version="1.0" encoding="UTF-8"?><Relationships xmlns="http://schemas.openxmlformats.org/package/2006/relationships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Jeremy Kitt</lastModifiedBy>
  <revision>2</revision>
  <dcterms:created xsi:type="dcterms:W3CDTF">2026-07-01T17:04:01.8840000Z</dcterms:created>
  <dcterms:modified xsi:type="dcterms:W3CDTF">2026-07-06T21:49:56.2652828Z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